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45"/>
      </w:tblGrid>
      <w:tr w:rsidR="00820792" w:rsidRPr="00946B86" w:rsidTr="004463B0">
        <w:trPr>
          <w:tblHeader/>
        </w:trPr>
        <w:tc>
          <w:tcPr>
            <w:tcW w:w="5104" w:type="dxa"/>
          </w:tcPr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946B86">
              <w:rPr>
                <w:b/>
                <w:sz w:val="23"/>
                <w:szCs w:val="23"/>
              </w:rPr>
              <w:t>Наименование должности (должностные обязанности)</w:t>
            </w:r>
          </w:p>
        </w:tc>
        <w:tc>
          <w:tcPr>
            <w:tcW w:w="5245" w:type="dxa"/>
          </w:tcPr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946B86">
              <w:rPr>
                <w:b/>
                <w:sz w:val="23"/>
                <w:szCs w:val="23"/>
              </w:rPr>
              <w:t>Квалификационные требования</w:t>
            </w:r>
          </w:p>
        </w:tc>
      </w:tr>
      <w:tr w:rsidR="00820792" w:rsidRPr="007A337A" w:rsidTr="004463B0">
        <w:trPr>
          <w:tblHeader/>
        </w:trPr>
        <w:tc>
          <w:tcPr>
            <w:tcW w:w="5104" w:type="dxa"/>
          </w:tcPr>
          <w:p w:rsidR="00820792" w:rsidRPr="007A337A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7A337A">
              <w:rPr>
                <w:b/>
                <w:sz w:val="23"/>
                <w:szCs w:val="23"/>
              </w:rPr>
              <w:t xml:space="preserve">Ведущий специалист-эксперт 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7A337A">
              <w:rPr>
                <w:b/>
                <w:sz w:val="23"/>
                <w:szCs w:val="23"/>
              </w:rPr>
              <w:t>отдела общего обеспечения</w:t>
            </w:r>
          </w:p>
          <w:p w:rsidR="00820792" w:rsidRPr="007A337A" w:rsidRDefault="00820792" w:rsidP="004463B0">
            <w:pPr>
              <w:tabs>
                <w:tab w:val="left" w:pos="318"/>
                <w:tab w:val="left" w:pos="2520"/>
              </w:tabs>
              <w:jc w:val="center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 xml:space="preserve">   в должностные обязанности входит: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 xml:space="preserve">- организовывает подготовку проектов приказов </w:t>
            </w:r>
            <w:r>
              <w:rPr>
                <w:sz w:val="23"/>
                <w:szCs w:val="23"/>
              </w:rPr>
              <w:t>И</w:t>
            </w:r>
            <w:r w:rsidRPr="007A337A">
              <w:rPr>
                <w:sz w:val="23"/>
                <w:szCs w:val="23"/>
              </w:rPr>
              <w:t xml:space="preserve">нспекции, связанных с поступлением на гражданскую службу, ее прохождением, освобождением от замещаемой должности гражданских служащих, а также оформляет соответствующие документы, включая прием и увольнение работников, осуществляющих профессиональную деятельность по профессиям рабочих;  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ведет трудовые книжки, своевременно вносит в них соответствующие изменения;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выдает заверенные копии документов, связанных с государственной гражданской службой в Инспекции;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 xml:space="preserve">- обеспечивает профессиональную подготовку и повышение квалификации гражданских служащих Инспекции;    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осуществляет подготовку проектов приказов о командировании работников;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осуществляет выдачу служебных удостоверений;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готовит и направляет в Управление материалы для присвоения классных чинов государственным гражданским служащим;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-осуществляет работу по подготовке документов, необходимых для оформления ежемесячной надбавки за выслугу лет;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ведет учет использования рабочего времени;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 xml:space="preserve">-организовывает и обеспечивает проведение квалификационных экзаменов государственных гражданских служащих; 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-осуществляет ведение в установленном порядке кадрового делопроизводства;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осуществляет ведение и наполнение базы данных программного комплекса «Делопроизводство-Кадры-Смета»;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осуществляет подготовку аналитических, справочных и других материалов по вопросам кадрового обеспечения;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оказывает консультативную и организационно-методическую помощь государственным гражданским служащим Инспекции по вопросам кадрового делопроизводства;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рассматривает обращения юридических и физических лиц по вопросам, относящимся к компетенции Отдела;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b/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- осуществляет иные обязанности в соответствии с законодательством, приказами и указаниями, а также решениями Федеральной налоговой службы, Управления и Инспекции.</w:t>
            </w:r>
          </w:p>
        </w:tc>
        <w:tc>
          <w:tcPr>
            <w:tcW w:w="5245" w:type="dxa"/>
          </w:tcPr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b/>
                <w:i/>
                <w:sz w:val="23"/>
                <w:szCs w:val="23"/>
              </w:rPr>
              <w:t>к уровню профессионального образования</w:t>
            </w:r>
            <w:r w:rsidRPr="007A337A">
              <w:rPr>
                <w:sz w:val="23"/>
                <w:szCs w:val="23"/>
              </w:rPr>
              <w:t xml:space="preserve">: высшее образование. 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b/>
                <w:i/>
                <w:sz w:val="23"/>
                <w:szCs w:val="23"/>
              </w:rPr>
              <w:t>к стажу работы</w:t>
            </w:r>
            <w:r w:rsidRPr="007A337A">
              <w:rPr>
                <w:sz w:val="23"/>
                <w:szCs w:val="23"/>
              </w:rPr>
              <w:t>: без предъявления требований к стажу.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b/>
                <w:i/>
                <w:sz w:val="23"/>
                <w:szCs w:val="23"/>
              </w:rPr>
              <w:t>к профессиональным знаниям</w:t>
            </w:r>
            <w:r w:rsidRPr="007A337A">
              <w:rPr>
                <w:sz w:val="23"/>
                <w:szCs w:val="23"/>
              </w:rPr>
              <w:t>: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должны знать: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Конституцию Российской Федерации, федеральные конституционные законы, федеральные законы;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Налоговый кодекс Российской Федерации;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правовые основы прохождения федеральной государственной гражданской службы;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правила делового этикета, порядок работы с обращениями граждан;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правила и нормы охраны труда, техники безопасности и противопожарной защиты;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служебный распорядок Инспекции;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порядок работы со служебной информацией, инструкцию по делопроизводству;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аппаратное и программное обеспечение;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общие вопросы в области обеспечения информационной безопасности;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должностной регламент.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к профессиональным навыкам: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 xml:space="preserve">наличие профессиональных знаний и навыков в области информационно-коммуникационных технологий, а именно: 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знания аппаратно-программного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20792" w:rsidRPr="007A337A" w:rsidRDefault="00820792" w:rsidP="004463B0">
            <w:pPr>
              <w:tabs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7A337A">
              <w:rPr>
                <w:sz w:val="23"/>
                <w:szCs w:val="23"/>
              </w:rPr>
              <w:t>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 и с электронными таблицами, подготовки презентаций, использования графических объектов в электронных документах, работа с базами данных, подготовка деловой корреспонденции.</w:t>
            </w:r>
          </w:p>
        </w:tc>
      </w:tr>
      <w:tr w:rsidR="00820792" w:rsidRPr="00946B86" w:rsidTr="004463B0">
        <w:trPr>
          <w:trHeight w:val="135"/>
        </w:trPr>
        <w:tc>
          <w:tcPr>
            <w:tcW w:w="5104" w:type="dxa"/>
          </w:tcPr>
          <w:p w:rsidR="00820792" w:rsidRPr="00946B86" w:rsidRDefault="00820792" w:rsidP="004463B0">
            <w:pPr>
              <w:tabs>
                <w:tab w:val="left" w:pos="318"/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946B86">
              <w:rPr>
                <w:b/>
                <w:sz w:val="23"/>
                <w:szCs w:val="23"/>
              </w:rPr>
              <w:t>Специалист-эксперт отдела</w:t>
            </w:r>
            <w:r>
              <w:rPr>
                <w:b/>
                <w:sz w:val="23"/>
                <w:szCs w:val="23"/>
              </w:rPr>
              <w:t xml:space="preserve"> регистрации и учета налогоплательщиков</w:t>
            </w:r>
            <w:r w:rsidRPr="00946B86">
              <w:rPr>
                <w:b/>
                <w:sz w:val="23"/>
                <w:szCs w:val="23"/>
              </w:rPr>
              <w:t xml:space="preserve"> </w:t>
            </w:r>
          </w:p>
          <w:p w:rsidR="00820792" w:rsidRPr="00946B86" w:rsidRDefault="00820792" w:rsidP="004463B0">
            <w:pPr>
              <w:tabs>
                <w:tab w:val="left" w:pos="318"/>
                <w:tab w:val="left" w:pos="2520"/>
              </w:tabs>
              <w:jc w:val="center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lastRenderedPageBreak/>
              <w:t xml:space="preserve">   в должностные обязанности входит:</w:t>
            </w:r>
          </w:p>
          <w:p w:rsidR="00820792" w:rsidRPr="003A56B3" w:rsidRDefault="00820792" w:rsidP="004463B0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 w:rsidRPr="00946B8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- </w:t>
            </w:r>
            <w:r w:rsidRPr="003A56B3">
              <w:rPr>
                <w:color w:val="000000"/>
                <w:sz w:val="23"/>
                <w:szCs w:val="23"/>
              </w:rPr>
              <w:t xml:space="preserve">осуществление принятий решений </w:t>
            </w:r>
            <w:r w:rsidRPr="003A56B3">
              <w:rPr>
                <w:color w:val="000000"/>
                <w:sz w:val="23"/>
                <w:szCs w:val="23"/>
              </w:rPr>
              <w:lastRenderedPageBreak/>
              <w:t xml:space="preserve">относительно поступивших документов для проведения процедуры государственной </w:t>
            </w:r>
            <w:r w:rsidRPr="003A56B3">
              <w:rPr>
                <w:color w:val="000000"/>
                <w:sz w:val="23"/>
                <w:szCs w:val="23"/>
              </w:rPr>
              <w:lastRenderedPageBreak/>
              <w:t>регистрации физических лиц в качестве индивидуальных предпринимателей;</w:t>
            </w:r>
          </w:p>
          <w:p w:rsidR="00820792" w:rsidRPr="003A56B3" w:rsidRDefault="00820792" w:rsidP="004463B0">
            <w:pPr>
              <w:widowControl w:val="0"/>
              <w:ind w:firstLine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о</w:t>
            </w:r>
            <w:r w:rsidRPr="003A56B3">
              <w:rPr>
                <w:color w:val="000000"/>
                <w:sz w:val="23"/>
                <w:szCs w:val="23"/>
              </w:rPr>
              <w:t>существление принятия решений относительно поступивших документов для проведения процедуры государственной регистрации физических лиц в качестве индивидуальных предпринимателей;</w:t>
            </w:r>
          </w:p>
          <w:p w:rsidR="00820792" w:rsidRPr="003A56B3" w:rsidRDefault="00820792" w:rsidP="004463B0">
            <w:pPr>
              <w:widowControl w:val="0"/>
              <w:ind w:firstLine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 </w:t>
            </w:r>
            <w:r w:rsidRPr="003A56B3">
              <w:rPr>
                <w:color w:val="000000"/>
                <w:sz w:val="23"/>
                <w:szCs w:val="23"/>
              </w:rPr>
              <w:t>подготовка проектов ответов (запросов) по направлениям деятельности отдела;</w:t>
            </w:r>
          </w:p>
          <w:p w:rsidR="00820792" w:rsidRPr="00946B86" w:rsidRDefault="00820792" w:rsidP="004463B0">
            <w:pPr>
              <w:pStyle w:val="2"/>
              <w:tabs>
                <w:tab w:val="clear" w:pos="360"/>
                <w:tab w:val="clear" w:pos="438"/>
                <w:tab w:val="left" w:pos="176"/>
              </w:tabs>
              <w:ind w:left="34" w:firstLine="284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 </w:t>
            </w:r>
            <w:r w:rsidRPr="003A56B3">
              <w:rPr>
                <w:color w:val="000000"/>
                <w:sz w:val="23"/>
                <w:szCs w:val="23"/>
              </w:rPr>
              <w:t>осуществление взаимодействия с органами государственной и исполнительной власти в пределах полномочий и в соответствии с функциональным заданием отдела.</w:t>
            </w:r>
          </w:p>
        </w:tc>
        <w:tc>
          <w:tcPr>
            <w:tcW w:w="5245" w:type="dxa"/>
          </w:tcPr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к уровню профессионального образования: </w:t>
            </w:r>
            <w:r w:rsidRPr="00946B86">
              <w:rPr>
                <w:sz w:val="23"/>
                <w:szCs w:val="23"/>
              </w:rPr>
              <w:t xml:space="preserve">высшее образование.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lastRenderedPageBreak/>
              <w:t>к стажу работы</w:t>
            </w:r>
            <w:r w:rsidRPr="00946B86">
              <w:rPr>
                <w:sz w:val="23"/>
                <w:szCs w:val="23"/>
              </w:rPr>
              <w:t>: без предъявления требований к стажу.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lastRenderedPageBreak/>
              <w:t>к профессиональным знаниям: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должны знать: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4" w:history="1">
              <w:r w:rsidRPr="00946B86">
                <w:rPr>
                  <w:rStyle w:val="a3"/>
                  <w:sz w:val="23"/>
                  <w:szCs w:val="23"/>
                </w:rPr>
                <w:t>Конституцию</w:t>
              </w:r>
            </w:hyperlink>
            <w:r w:rsidRPr="00946B86">
              <w:rPr>
                <w:sz w:val="23"/>
                <w:szCs w:val="23"/>
              </w:rPr>
              <w:t xml:space="preserve"> Российской Федерации, федеральные конституционные законы, федеральные законы;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Налоговый кодекс Российской Федерации;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правовые основы прохождения федеральной государственной гражданской службы;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делового этикета, порядок работы с обращениями граждан;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и нормы охраны труда, техники безопасности и противопожарной защиты;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5" w:history="1">
              <w:r w:rsidRPr="00946B86">
                <w:rPr>
                  <w:rStyle w:val="a3"/>
                  <w:sz w:val="23"/>
                  <w:szCs w:val="23"/>
                </w:rPr>
                <w:t>служебный распорядок</w:t>
              </w:r>
            </w:hyperlink>
            <w:r w:rsidRPr="00946B86">
              <w:rPr>
                <w:sz w:val="23"/>
                <w:szCs w:val="23"/>
              </w:rPr>
              <w:t xml:space="preserve"> Инспекции;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порядок работы со служебной информацией, инструкцию по делопроизводству;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аппаратное и программное обеспечение;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общие вопросы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должностной регламент.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навыкам: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наличие профессиональных знаний и навыков в области информационно-коммуникационных технологий, а именно: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знания аппаратно-программного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 и с электронными таблицами, подготовки презентаций, использования графических объектов в электронных документах, работа с базами данных, подготовка деловой корреспонденции.</w:t>
            </w:r>
          </w:p>
        </w:tc>
      </w:tr>
      <w:tr w:rsidR="00820792" w:rsidRPr="00946B86" w:rsidTr="004463B0">
        <w:trPr>
          <w:trHeight w:val="135"/>
        </w:trPr>
        <w:tc>
          <w:tcPr>
            <w:tcW w:w="5104" w:type="dxa"/>
          </w:tcPr>
          <w:p w:rsidR="00820792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946B86">
              <w:rPr>
                <w:b/>
                <w:sz w:val="23"/>
                <w:szCs w:val="23"/>
              </w:rPr>
              <w:lastRenderedPageBreak/>
              <w:t xml:space="preserve">Специалист-эксперт отдела </w:t>
            </w:r>
          </w:p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946B86">
              <w:rPr>
                <w:b/>
                <w:sz w:val="23"/>
                <w:szCs w:val="23"/>
              </w:rPr>
              <w:t xml:space="preserve">работы с налогоплательщиками  </w:t>
            </w:r>
          </w:p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 должностные обязанности входит:</w:t>
            </w:r>
          </w:p>
          <w:p w:rsidR="00820792" w:rsidRPr="00DE6922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 - </w:t>
            </w:r>
            <w:r w:rsidRPr="00DE6922">
              <w:rPr>
                <w:sz w:val="23"/>
                <w:szCs w:val="23"/>
              </w:rPr>
              <w:t>осуществление регистрации, снятия с учета и другие работы по учету контрольно-кассовой техники при осуществлении наличных денежных расчетов;</w:t>
            </w:r>
          </w:p>
          <w:p w:rsidR="00820792" w:rsidRPr="00DE6922" w:rsidRDefault="00820792" w:rsidP="004463B0">
            <w:pPr>
              <w:jc w:val="both"/>
              <w:rPr>
                <w:sz w:val="23"/>
                <w:szCs w:val="23"/>
              </w:rPr>
            </w:pPr>
            <w:r w:rsidRPr="00DE6922">
              <w:rPr>
                <w:sz w:val="23"/>
                <w:szCs w:val="23"/>
              </w:rPr>
              <w:t xml:space="preserve">- прием и регистрацию налоговых деклараций, бухгалтерской отчетности и иных документов, служащих основанием для исчисления и уплаты </w:t>
            </w:r>
            <w:r w:rsidRPr="00DE6922">
              <w:rPr>
                <w:sz w:val="23"/>
                <w:szCs w:val="23"/>
              </w:rPr>
              <w:lastRenderedPageBreak/>
              <w:t>налогов и сборов в бюджетную систему Российской Федерации;</w:t>
            </w:r>
          </w:p>
          <w:p w:rsidR="00820792" w:rsidRPr="00DE6922" w:rsidRDefault="00820792" w:rsidP="004463B0">
            <w:pPr>
              <w:jc w:val="both"/>
              <w:rPr>
                <w:sz w:val="23"/>
                <w:szCs w:val="23"/>
              </w:rPr>
            </w:pPr>
            <w:r w:rsidRPr="00DE6922">
              <w:rPr>
                <w:sz w:val="23"/>
                <w:szCs w:val="23"/>
              </w:rPr>
              <w:lastRenderedPageBreak/>
              <w:t xml:space="preserve"> -проведение сверки расчетов налогоплательщика с бюджетом и государственными внебюджетными фондами;</w:t>
            </w:r>
          </w:p>
          <w:p w:rsidR="00820792" w:rsidRPr="00DE6922" w:rsidRDefault="00820792" w:rsidP="004463B0">
            <w:pPr>
              <w:jc w:val="both"/>
              <w:rPr>
                <w:sz w:val="23"/>
                <w:szCs w:val="23"/>
              </w:rPr>
            </w:pPr>
            <w:r w:rsidRPr="00DE6922">
              <w:rPr>
                <w:sz w:val="23"/>
                <w:szCs w:val="23"/>
              </w:rPr>
              <w:t xml:space="preserve"> - осуществление выдачи налогоплательщикам по их запросам справок и иных документов;</w:t>
            </w:r>
          </w:p>
          <w:p w:rsidR="00820792" w:rsidRPr="00726647" w:rsidRDefault="00820792" w:rsidP="004463B0">
            <w:pPr>
              <w:jc w:val="both"/>
              <w:rPr>
                <w:sz w:val="23"/>
                <w:szCs w:val="23"/>
              </w:rPr>
            </w:pPr>
            <w:r w:rsidRPr="00726647">
              <w:rPr>
                <w:sz w:val="23"/>
                <w:szCs w:val="23"/>
              </w:rPr>
              <w:t>-рассмотрение письменных запросов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периодичности и сроках уплаты налогов и сборов, порядке оформления налоговой отчетности, применяемых ставках, правах и обязанностях налогоплательщиков, полномочиях налоговых органов и их должностных лиц;</w:t>
            </w:r>
          </w:p>
          <w:p w:rsidR="00820792" w:rsidRPr="00726647" w:rsidRDefault="00820792" w:rsidP="004463B0">
            <w:pPr>
              <w:jc w:val="both"/>
              <w:rPr>
                <w:sz w:val="23"/>
                <w:szCs w:val="23"/>
              </w:rPr>
            </w:pPr>
            <w:r w:rsidRPr="00726647">
              <w:rPr>
                <w:sz w:val="23"/>
                <w:szCs w:val="23"/>
              </w:rPr>
              <w:t xml:space="preserve"> -своевременно подготавливать мотивированные ответы, заключения и информации, проводить консультации по вопросам, входящим в его компетенцию;</w:t>
            </w:r>
          </w:p>
          <w:p w:rsidR="00820792" w:rsidRPr="00726647" w:rsidRDefault="00820792" w:rsidP="004463B0">
            <w:pPr>
              <w:jc w:val="both"/>
              <w:rPr>
                <w:sz w:val="23"/>
                <w:szCs w:val="23"/>
              </w:rPr>
            </w:pPr>
            <w:r w:rsidRPr="00726647">
              <w:rPr>
                <w:sz w:val="23"/>
                <w:szCs w:val="23"/>
              </w:rPr>
              <w:t>-участвовать в проведении работ с налогоплательщиками по вопросам правильного заполнения платежных документов на уплату налогов и сборов в бюджетную систему;</w:t>
            </w:r>
          </w:p>
          <w:p w:rsidR="00820792" w:rsidRPr="00726647" w:rsidRDefault="00820792" w:rsidP="004463B0">
            <w:pPr>
              <w:jc w:val="both"/>
              <w:rPr>
                <w:sz w:val="23"/>
                <w:szCs w:val="23"/>
              </w:rPr>
            </w:pPr>
            <w:r w:rsidRPr="0085170C">
              <w:rPr>
                <w:sz w:val="23"/>
                <w:szCs w:val="23"/>
              </w:rPr>
              <w:t xml:space="preserve"> -</w:t>
            </w:r>
            <w:r w:rsidRPr="00726647">
              <w:rPr>
                <w:sz w:val="23"/>
                <w:szCs w:val="23"/>
              </w:rPr>
              <w:t>участвовать в организации работы по качественному обслуживанию налогоплательщиков;</w:t>
            </w:r>
          </w:p>
          <w:p w:rsidR="00820792" w:rsidRPr="00946B86" w:rsidRDefault="00820792" w:rsidP="004463B0">
            <w:pPr>
              <w:tabs>
                <w:tab w:val="left" w:pos="0"/>
                <w:tab w:val="left" w:pos="2520"/>
              </w:tabs>
              <w:jc w:val="both"/>
              <w:rPr>
                <w:b/>
                <w:sz w:val="23"/>
                <w:szCs w:val="23"/>
              </w:rPr>
            </w:pPr>
            <w:r w:rsidRPr="00726647">
              <w:rPr>
                <w:sz w:val="23"/>
                <w:szCs w:val="23"/>
              </w:rPr>
              <w:t>-выполнять иные обязанности в связи с возложением на отдел других задач и функций по указанию руководителя инспекции и начальника отдела.</w:t>
            </w:r>
          </w:p>
        </w:tc>
        <w:tc>
          <w:tcPr>
            <w:tcW w:w="5245" w:type="dxa"/>
          </w:tcPr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к уровню профессионального образования: </w:t>
            </w:r>
            <w:r w:rsidRPr="00946B86">
              <w:rPr>
                <w:sz w:val="23"/>
                <w:szCs w:val="23"/>
              </w:rPr>
              <w:t xml:space="preserve">высшее образование.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стажу работы</w:t>
            </w:r>
            <w:r w:rsidRPr="00946B86">
              <w:rPr>
                <w:sz w:val="23"/>
                <w:szCs w:val="23"/>
              </w:rPr>
              <w:t>: без предъявления требований к стажу.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знаниям: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должны знать: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6" w:history="1">
              <w:r w:rsidRPr="00946B86">
                <w:rPr>
                  <w:rStyle w:val="a3"/>
                  <w:sz w:val="23"/>
                  <w:szCs w:val="23"/>
                </w:rPr>
                <w:t>Конституцию</w:t>
              </w:r>
            </w:hyperlink>
            <w:r w:rsidRPr="00946B86">
              <w:rPr>
                <w:sz w:val="23"/>
                <w:szCs w:val="23"/>
              </w:rPr>
              <w:t xml:space="preserve"> Российской Федерации, федеральные конституционные законы, федеральные законы;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Налоговый кодекс Российской Федерации;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lastRenderedPageBreak/>
              <w:t xml:space="preserve">указы Президента Российской Федерации, постановления Правительства Российской </w:t>
            </w:r>
            <w:r w:rsidRPr="00946B86">
              <w:rPr>
                <w:sz w:val="23"/>
                <w:szCs w:val="23"/>
              </w:rPr>
              <w:lastRenderedPageBreak/>
              <w:t>Федерации, иные нормативные правовые акты применительно к исполнению должностных обязанностей;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правовые основы прохождения федеральной государственной гражданской службы;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делового этикета, порядок работы с обращениями граждан;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и нормы охраны труда, техники безопасности и противопожарной защиты;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7" w:history="1">
              <w:r w:rsidRPr="00946B86">
                <w:rPr>
                  <w:rStyle w:val="a3"/>
                  <w:sz w:val="23"/>
                  <w:szCs w:val="23"/>
                </w:rPr>
                <w:t>служебный распорядок</w:t>
              </w:r>
            </w:hyperlink>
            <w:r w:rsidRPr="00946B86">
              <w:rPr>
                <w:sz w:val="23"/>
                <w:szCs w:val="23"/>
              </w:rPr>
              <w:t xml:space="preserve"> Инспекции;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порядок работы со служебной информацией, инструкцию по делопроизводству;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аппаратное и программное обеспечение;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общие вопросы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должностной регламент.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навыкам: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наличие профессиональных знаний и навыков в области информационно-коммуникационных технологий, а именно: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знания аппаратно-программного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 и с электронными таблицами, подготовки презентаций, использования графических объектов в электронных документах, работа с базами данных, подготовка деловой корреспонденции.</w:t>
            </w:r>
          </w:p>
        </w:tc>
      </w:tr>
      <w:tr w:rsidR="00820792" w:rsidRPr="00946B86" w:rsidTr="004463B0">
        <w:trPr>
          <w:trHeight w:val="135"/>
        </w:trPr>
        <w:tc>
          <w:tcPr>
            <w:tcW w:w="5104" w:type="dxa"/>
          </w:tcPr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946B86">
              <w:rPr>
                <w:b/>
                <w:sz w:val="23"/>
                <w:szCs w:val="23"/>
              </w:rPr>
              <w:lastRenderedPageBreak/>
              <w:t>Главный государственный налоговый инспектор</w:t>
            </w:r>
            <w:r>
              <w:rPr>
                <w:b/>
                <w:sz w:val="23"/>
                <w:szCs w:val="23"/>
              </w:rPr>
              <w:t xml:space="preserve"> отдела камеральных проверок № 1</w:t>
            </w:r>
          </w:p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 должностные обязанности входит: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 - </w:t>
            </w:r>
            <w:r w:rsidRPr="00A56EF4">
              <w:rPr>
                <w:sz w:val="23"/>
                <w:szCs w:val="23"/>
              </w:rPr>
              <w:t xml:space="preserve">осуществление мониторинга и проведение камеральных налоговых проверок правомерности возмещения входного НДС, обоснованности применения налогоплательщиком налоговой ставки 0 процентов и налоговых вычетов по НДС и иных документов, с учетом сопоставления показателей представленной отчетности и косвенной информации из внутренних и внешних источников; </w:t>
            </w:r>
          </w:p>
          <w:p w:rsidR="00820792" w:rsidRPr="00A56EF4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 -реализовывать </w:t>
            </w:r>
            <w:proofErr w:type="gramStart"/>
            <w:r w:rsidRPr="00A56EF4">
              <w:rPr>
                <w:sz w:val="23"/>
                <w:szCs w:val="23"/>
              </w:rPr>
              <w:t>результаты  автоматизированного</w:t>
            </w:r>
            <w:proofErr w:type="gramEnd"/>
            <w:r w:rsidRPr="00A56EF4">
              <w:rPr>
                <w:sz w:val="23"/>
                <w:szCs w:val="23"/>
              </w:rPr>
              <w:t xml:space="preserve"> контроля налоговой отчетности; 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lastRenderedPageBreak/>
              <w:t xml:space="preserve"> -осуществлять формальные проверки представленных документов, своевременности и полноты их представления; 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</w:t>
            </w:r>
            <w:proofErr w:type="gramStart"/>
            <w:r w:rsidRPr="00A56EF4">
              <w:rPr>
                <w:sz w:val="23"/>
                <w:szCs w:val="23"/>
              </w:rPr>
              <w:t>проводить  аналитические</w:t>
            </w:r>
            <w:proofErr w:type="gramEnd"/>
            <w:r w:rsidRPr="00A56EF4">
              <w:rPr>
                <w:sz w:val="23"/>
                <w:szCs w:val="23"/>
              </w:rPr>
              <w:t xml:space="preserve"> проверки представленных документов; проводить комплексы контрольных мероприятий при проведении камеральных проверок налоговой отчетности с использованием программного комплекса ЭОД  (электронной обработки данных); 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-составлять заключения о необходимости включения налогоплательщика в план проведения выездных налоговых проверок; 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принятие мер к налогоплательщикам, не </w:t>
            </w:r>
            <w:proofErr w:type="gramStart"/>
            <w:r w:rsidRPr="00A56EF4">
              <w:rPr>
                <w:sz w:val="23"/>
                <w:szCs w:val="23"/>
              </w:rPr>
              <w:t>представившим  налоговые</w:t>
            </w:r>
            <w:proofErr w:type="gramEnd"/>
            <w:r w:rsidRPr="00A56EF4">
              <w:rPr>
                <w:sz w:val="23"/>
                <w:szCs w:val="23"/>
              </w:rPr>
              <w:t xml:space="preserve"> декларации в установленный срок;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-приостановление операций по счетам налогоплательщиков – организаций в случае непредставления или отказа в представлении налоговых деклараций;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-проведение камерального анализа </w:t>
            </w:r>
            <w:proofErr w:type="gramStart"/>
            <w:r w:rsidRPr="00A56EF4">
              <w:rPr>
                <w:sz w:val="23"/>
                <w:szCs w:val="23"/>
              </w:rPr>
              <w:t>налоговых  деклараций</w:t>
            </w:r>
            <w:proofErr w:type="gramEnd"/>
            <w:r w:rsidRPr="00A56EF4">
              <w:rPr>
                <w:sz w:val="23"/>
                <w:szCs w:val="23"/>
              </w:rPr>
              <w:t xml:space="preserve"> и иных документов, служащих основанием для исчисления и уплаты налогов и сборов;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-обеспечивать производства по делам об </w:t>
            </w:r>
            <w:proofErr w:type="gramStart"/>
            <w:r w:rsidRPr="00A56EF4">
              <w:rPr>
                <w:sz w:val="23"/>
                <w:szCs w:val="23"/>
              </w:rPr>
              <w:t>административных  правонарушениях</w:t>
            </w:r>
            <w:proofErr w:type="gramEnd"/>
            <w:r w:rsidRPr="00A56EF4">
              <w:rPr>
                <w:sz w:val="23"/>
                <w:szCs w:val="23"/>
              </w:rPr>
              <w:t xml:space="preserve"> (составление протоколов об административных правонарушениях);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-осуществлять валютный контроль за налогоплательщиками, в </w:t>
            </w:r>
            <w:proofErr w:type="gramStart"/>
            <w:r w:rsidRPr="00A56EF4">
              <w:rPr>
                <w:sz w:val="23"/>
                <w:szCs w:val="23"/>
              </w:rPr>
              <w:t>соответствии  с</w:t>
            </w:r>
            <w:proofErr w:type="gramEnd"/>
            <w:r w:rsidRPr="00A56EF4">
              <w:rPr>
                <w:sz w:val="23"/>
                <w:szCs w:val="23"/>
              </w:rPr>
              <w:t xml:space="preserve"> законодательством РФ о валютном регулировании и валютном контроле;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-осуществлять формирование статистической отчетности о результатах проверок соблюдения законодательства о налогах и сборах, утвержденной ФНС России, с использованием режимов «Технологические процессы» системы ЭОД; </w:t>
            </w:r>
          </w:p>
          <w:p w:rsidR="00820792" w:rsidRPr="00A56EF4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-подготавливать ответы на запросы налогоплательщиков или других налоговых </w:t>
            </w:r>
            <w:proofErr w:type="gramStart"/>
            <w:r w:rsidRPr="00A56EF4">
              <w:rPr>
                <w:sz w:val="23"/>
                <w:szCs w:val="23"/>
              </w:rPr>
              <w:t>органов  в</w:t>
            </w:r>
            <w:proofErr w:type="gramEnd"/>
            <w:r w:rsidRPr="00A56EF4">
              <w:rPr>
                <w:sz w:val="23"/>
                <w:szCs w:val="23"/>
              </w:rPr>
              <w:t xml:space="preserve">   части вопросов, относящихся к компетенции отдела; </w:t>
            </w:r>
          </w:p>
          <w:p w:rsidR="00820792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-выполнять планы работы отдела, вести делопроизводство, обеспечивать сохранность документов, подготавливать данные по результатам работы по своему участку по формам отчетов; использовать в установленном порядке федеральные информационные ресурсы,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-работать со сведениями и информационными ресурсами, составляющими служебную тайну, в объеме, определяемом положением об отделе; исполнять поручения соответствующих руководителей, данные в пределах их полномочий.</w:t>
            </w:r>
          </w:p>
        </w:tc>
        <w:tc>
          <w:tcPr>
            <w:tcW w:w="5245" w:type="dxa"/>
          </w:tcPr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lastRenderedPageBreak/>
              <w:t>к уровню профессионального образования</w:t>
            </w:r>
            <w:r w:rsidRPr="00946B86">
              <w:rPr>
                <w:bCs/>
                <w:iCs/>
                <w:sz w:val="23"/>
                <w:szCs w:val="23"/>
              </w:rPr>
              <w:t xml:space="preserve">: высшее образование. 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к стажу работы: наличие не менее двух лет стажа государственной гражданской службы или не менее четырех лет стажа работы по специальности, направлению подготовки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t>к профессиональным знаниям</w:t>
            </w:r>
            <w:r w:rsidRPr="00946B86">
              <w:rPr>
                <w:bCs/>
                <w:iCs/>
                <w:sz w:val="23"/>
                <w:szCs w:val="23"/>
              </w:rPr>
              <w:t>: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должны знать: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Конституцию Российской Федерации, федеральные конституционные законы, федеральные законы;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Налоговый кодекс Российской Федерации;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 xml:space="preserve">указы Президента Российской Федерации, постановления Правительства Российской Федерации, иные нормативные правовые акты </w:t>
            </w:r>
            <w:r w:rsidRPr="00946B86">
              <w:rPr>
                <w:bCs/>
                <w:iCs/>
                <w:sz w:val="23"/>
                <w:szCs w:val="23"/>
              </w:rPr>
              <w:lastRenderedPageBreak/>
              <w:t>применительно к исполнению должностных обязанностей;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правовые основы прохождения федеральной государственной гражданской службы;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правила делового этикета, порядок работы с обращениями граждан;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правила и нормы охраны труда, техники безопасности и противопожарной защиты;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служебный распорядок Инспекции;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порядок работы со служебной информацией, инструкцию по делопроизводству;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аппаратное и программное обеспечение;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общие вопросы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должностной регламент.</w:t>
            </w:r>
          </w:p>
          <w:p w:rsidR="00820792" w:rsidRPr="00946B86" w:rsidRDefault="00820792" w:rsidP="004463B0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t>к профессиональным навыкам: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 xml:space="preserve">наличие профессиональных знаний и навыков в области информационно-коммуникационных технологий, а именно: 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знания аппаратно-программного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bCs/>
                <w:iCs/>
                <w:sz w:val="23"/>
                <w:szCs w:val="23"/>
              </w:rPr>
            </w:pPr>
            <w:r w:rsidRPr="00946B86">
              <w:rPr>
                <w:bCs/>
                <w:iCs/>
                <w:sz w:val="23"/>
                <w:szCs w:val="23"/>
              </w:rPr>
              <w:t>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 и с электронными таблицами, подготовки презентаций, использования графических объектов в электронных документах, работа с базами данных, подготовка деловой корреспонденции.</w:t>
            </w:r>
          </w:p>
        </w:tc>
      </w:tr>
      <w:tr w:rsidR="00820792" w:rsidRPr="00946B86" w:rsidTr="004463B0">
        <w:trPr>
          <w:trHeight w:val="135"/>
        </w:trPr>
        <w:tc>
          <w:tcPr>
            <w:tcW w:w="5104" w:type="dxa"/>
          </w:tcPr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Г</w:t>
            </w:r>
            <w:r w:rsidRPr="00946B86">
              <w:rPr>
                <w:b/>
                <w:sz w:val="23"/>
                <w:szCs w:val="23"/>
              </w:rPr>
              <w:t xml:space="preserve">осударственный налоговый инспектор отдела камеральных проверок № </w:t>
            </w:r>
            <w:r>
              <w:rPr>
                <w:b/>
                <w:sz w:val="23"/>
                <w:szCs w:val="23"/>
              </w:rPr>
              <w:t>1</w:t>
            </w:r>
            <w:r w:rsidRPr="00946B86">
              <w:rPr>
                <w:b/>
                <w:sz w:val="23"/>
                <w:szCs w:val="23"/>
              </w:rPr>
              <w:t xml:space="preserve"> </w:t>
            </w:r>
          </w:p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 должностные обязанности входит:</w:t>
            </w:r>
          </w:p>
          <w:p w:rsidR="00820792" w:rsidRPr="00A56EF4" w:rsidRDefault="00820792" w:rsidP="004463B0">
            <w:pPr>
              <w:widowControl w:val="0"/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-осуществление контроля за соблюдением </w:t>
            </w:r>
            <w:r w:rsidRPr="00A56EF4">
              <w:rPr>
                <w:sz w:val="23"/>
                <w:szCs w:val="23"/>
              </w:rPr>
              <w:lastRenderedPageBreak/>
              <w:t xml:space="preserve">налогоплательщиками, плательщиками сборов и налоговыми агентами законодательства о налогах </w:t>
            </w:r>
            <w:r w:rsidRPr="00A56EF4">
              <w:rPr>
                <w:sz w:val="23"/>
                <w:szCs w:val="23"/>
              </w:rPr>
              <w:lastRenderedPageBreak/>
              <w:t xml:space="preserve">и сборах, а также принятых в соответствии с ним нормативных актов; осуществлять камеральные проверки налоговых деклараций (расчетов), других документов, связанных с исчислением и уплатой в бюджет налогов; проведение </w:t>
            </w:r>
            <w:proofErr w:type="gramStart"/>
            <w:r w:rsidRPr="00A56EF4">
              <w:rPr>
                <w:sz w:val="23"/>
                <w:szCs w:val="23"/>
              </w:rPr>
              <w:t>экономического  анализа</w:t>
            </w:r>
            <w:proofErr w:type="gramEnd"/>
            <w:r w:rsidRPr="00A56EF4">
              <w:rPr>
                <w:sz w:val="23"/>
                <w:szCs w:val="23"/>
              </w:rPr>
              <w:t xml:space="preserve"> на основе налоговой отчетности и иных документов о деятельности налогоплательщиков, полученных инспекцией; </w:t>
            </w:r>
          </w:p>
          <w:p w:rsidR="00820792" w:rsidRPr="00A56EF4" w:rsidRDefault="00820792" w:rsidP="004463B0">
            <w:pPr>
              <w:widowControl w:val="0"/>
              <w:jc w:val="both"/>
              <w:rPr>
                <w:sz w:val="23"/>
                <w:szCs w:val="23"/>
              </w:rPr>
            </w:pPr>
            <w:r w:rsidRPr="00A56EF4">
              <w:rPr>
                <w:sz w:val="23"/>
                <w:szCs w:val="23"/>
              </w:rPr>
              <w:t xml:space="preserve"> -осуществление работы по получению информации о деятельности налогоплательщиков из внешних источников, использование при проведении контрольных мероприятий услуги удаленного доступа к федеральным информационным </w:t>
            </w:r>
            <w:proofErr w:type="gramStart"/>
            <w:r w:rsidRPr="00A56EF4">
              <w:rPr>
                <w:sz w:val="23"/>
                <w:szCs w:val="23"/>
              </w:rPr>
              <w:t>ресурсам  с</w:t>
            </w:r>
            <w:proofErr w:type="gramEnd"/>
            <w:r w:rsidRPr="00A56EF4">
              <w:rPr>
                <w:sz w:val="23"/>
                <w:szCs w:val="23"/>
              </w:rPr>
              <w:t xml:space="preserve"> целью оперативного выявления в деятельности налогоплательщиков изменений, оказывающие влияние на снижение налоговой базы и минимизацию налоговых платежей, схем уклонения от налогообложения;</w:t>
            </w:r>
          </w:p>
          <w:p w:rsidR="00820792" w:rsidRDefault="00820792" w:rsidP="004463B0">
            <w:pPr>
              <w:widowControl w:val="0"/>
              <w:jc w:val="both"/>
              <w:rPr>
                <w:sz w:val="23"/>
                <w:szCs w:val="23"/>
              </w:rPr>
            </w:pPr>
            <w:r w:rsidRPr="000B1C39">
              <w:rPr>
                <w:sz w:val="23"/>
                <w:szCs w:val="23"/>
              </w:rPr>
              <w:t xml:space="preserve"> -</w:t>
            </w:r>
            <w:r w:rsidRPr="00A56EF4">
              <w:rPr>
                <w:sz w:val="23"/>
                <w:szCs w:val="23"/>
              </w:rPr>
              <w:t xml:space="preserve"> направлять в рамках, возложенных на отдел задач запросов в другие территориальные налоговые органы о представлении информации, документов и иных материалов; оформлять результаты камеральных проверок; </w:t>
            </w:r>
          </w:p>
          <w:p w:rsidR="00820792" w:rsidRDefault="00820792" w:rsidP="004463B0">
            <w:pPr>
              <w:widowControl w:val="0"/>
              <w:jc w:val="both"/>
              <w:rPr>
                <w:sz w:val="23"/>
                <w:szCs w:val="23"/>
              </w:rPr>
            </w:pPr>
            <w:r w:rsidRPr="000B1C39">
              <w:rPr>
                <w:sz w:val="23"/>
                <w:szCs w:val="23"/>
              </w:rPr>
              <w:t>-</w:t>
            </w:r>
            <w:r w:rsidRPr="00A56EF4">
              <w:rPr>
                <w:sz w:val="23"/>
                <w:szCs w:val="23"/>
              </w:rPr>
              <w:t>подготавливать проекты решений по результатам проведенной проверки и передача в правовой отдел материалов камеральных налоговых проверок для согласования; рассматривать письма, заявления налогоплательщиков, граждан</w:t>
            </w:r>
            <w:r>
              <w:rPr>
                <w:sz w:val="23"/>
                <w:szCs w:val="23"/>
              </w:rPr>
              <w:t>,</w:t>
            </w:r>
            <w:r w:rsidRPr="00A56EF4">
              <w:rPr>
                <w:sz w:val="23"/>
                <w:szCs w:val="23"/>
              </w:rPr>
              <w:t xml:space="preserve"> в части вопросов, относящихся к компетенции отдела, </w:t>
            </w:r>
          </w:p>
          <w:p w:rsidR="00820792" w:rsidRPr="00A56EF4" w:rsidRDefault="00820792" w:rsidP="004463B0">
            <w:pPr>
              <w:widowControl w:val="0"/>
              <w:jc w:val="both"/>
              <w:rPr>
                <w:sz w:val="23"/>
                <w:szCs w:val="23"/>
              </w:rPr>
            </w:pPr>
            <w:r w:rsidRPr="000B1C39">
              <w:rPr>
                <w:sz w:val="23"/>
                <w:szCs w:val="23"/>
              </w:rPr>
              <w:t>-</w:t>
            </w:r>
            <w:r w:rsidRPr="00A56EF4">
              <w:rPr>
                <w:sz w:val="23"/>
                <w:szCs w:val="23"/>
              </w:rPr>
              <w:t xml:space="preserve">представление руководству Инспекции заключений и предложений по ним; осуществлять контроль за соблюдением валютного законодательства Российской Федерации </w:t>
            </w:r>
            <w:proofErr w:type="gramStart"/>
            <w:r w:rsidRPr="00A56EF4">
              <w:rPr>
                <w:sz w:val="23"/>
                <w:szCs w:val="23"/>
              </w:rPr>
              <w:t>налогоплательщиками  в</w:t>
            </w:r>
            <w:proofErr w:type="gramEnd"/>
            <w:r w:rsidRPr="00A56EF4">
              <w:rPr>
                <w:sz w:val="23"/>
                <w:szCs w:val="23"/>
              </w:rPr>
              <w:t xml:space="preserve"> ходе камеральной проверки;</w:t>
            </w:r>
          </w:p>
          <w:p w:rsidR="00820792" w:rsidRPr="00A56EF4" w:rsidRDefault="00820792" w:rsidP="004463B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A56EF4">
              <w:rPr>
                <w:sz w:val="23"/>
                <w:szCs w:val="23"/>
              </w:rPr>
              <w:t>проводить мероприятия   налогового контроля в отношении налогоплательщиков, осуществляющих внешнеэкономическую деятельность;</w:t>
            </w:r>
          </w:p>
          <w:p w:rsidR="00820792" w:rsidRPr="00A56EF4" w:rsidRDefault="00820792" w:rsidP="004463B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A56EF4">
              <w:rPr>
                <w:sz w:val="23"/>
                <w:szCs w:val="23"/>
              </w:rPr>
              <w:t>обеспечивать своевременность и правильности применения налоговых и административных санкций за нарушения законодательства о налогах и сборах, допущенных организациями и их должностными лицами;</w:t>
            </w:r>
          </w:p>
          <w:p w:rsidR="00820792" w:rsidRDefault="00820792" w:rsidP="004463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A56EF4">
              <w:rPr>
                <w:sz w:val="23"/>
                <w:szCs w:val="23"/>
              </w:rPr>
              <w:t xml:space="preserve">составлять протоколы об административном правонарушении по выявленным в ходе налогового контроля нарушениям, за которые физические лица или должностные лица организаций подлежат привлечению к административной ответственности; </w:t>
            </w:r>
          </w:p>
          <w:p w:rsidR="00820792" w:rsidRDefault="00820792" w:rsidP="004463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A56EF4">
              <w:rPr>
                <w:sz w:val="23"/>
                <w:szCs w:val="23"/>
              </w:rPr>
              <w:t>выполнять в установленный срок задания Федеральной налоговой службы России, Управления, руководства</w:t>
            </w:r>
            <w:r>
              <w:rPr>
                <w:sz w:val="23"/>
                <w:szCs w:val="23"/>
              </w:rPr>
              <w:t xml:space="preserve"> Инспекции и начальника отдела;</w:t>
            </w:r>
            <w:r w:rsidRPr="00A56EF4">
              <w:rPr>
                <w:sz w:val="23"/>
                <w:szCs w:val="23"/>
              </w:rPr>
              <w:t xml:space="preserve">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A56EF4">
              <w:rPr>
                <w:sz w:val="23"/>
                <w:szCs w:val="23"/>
              </w:rPr>
              <w:t xml:space="preserve">осуществлять работу со сведениями и информационными ресурсами, составляющими </w:t>
            </w:r>
            <w:r w:rsidRPr="00A56EF4">
              <w:rPr>
                <w:sz w:val="23"/>
                <w:szCs w:val="23"/>
              </w:rPr>
              <w:lastRenderedPageBreak/>
              <w:t>служебную или налоговую тайну, в объеме, определяемом положением об Отделе.</w:t>
            </w:r>
          </w:p>
        </w:tc>
        <w:tc>
          <w:tcPr>
            <w:tcW w:w="5245" w:type="dxa"/>
          </w:tcPr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к уровню профессионального образования: </w:t>
            </w:r>
            <w:r w:rsidRPr="00946B86">
              <w:rPr>
                <w:sz w:val="23"/>
                <w:szCs w:val="23"/>
              </w:rPr>
              <w:t xml:space="preserve">высшее образование.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стажу работы</w:t>
            </w:r>
            <w:r w:rsidRPr="00946B86">
              <w:rPr>
                <w:sz w:val="23"/>
                <w:szCs w:val="23"/>
              </w:rPr>
              <w:t>: без предъявления требований к стажу.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lastRenderedPageBreak/>
              <w:t>к профессиональным знаниям: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должны знать: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8" w:history="1">
              <w:r w:rsidRPr="00946B86">
                <w:rPr>
                  <w:rStyle w:val="a3"/>
                  <w:sz w:val="23"/>
                  <w:szCs w:val="23"/>
                </w:rPr>
                <w:t>Конституцию</w:t>
              </w:r>
            </w:hyperlink>
            <w:r w:rsidRPr="00946B86">
              <w:rPr>
                <w:sz w:val="23"/>
                <w:szCs w:val="23"/>
              </w:rPr>
              <w:t xml:space="preserve"> Российской Федерации, федеральные конституционные законы, федеральные законы;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Налоговый кодекс Российской Федерации;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правовые основы прохождения федеральной государственной гражданской службы;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делового этикета, порядок работы с обращениями граждан;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и нормы охраны труда, техники безопасности и противопожарной защиты;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9" w:history="1">
              <w:r w:rsidRPr="00946B86">
                <w:rPr>
                  <w:rStyle w:val="a3"/>
                  <w:sz w:val="23"/>
                  <w:szCs w:val="23"/>
                </w:rPr>
                <w:t>служебный распорядок</w:t>
              </w:r>
            </w:hyperlink>
            <w:r w:rsidRPr="00946B86">
              <w:rPr>
                <w:sz w:val="23"/>
                <w:szCs w:val="23"/>
              </w:rPr>
              <w:t xml:space="preserve"> Инспекции;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порядок работы со служебной информацией, инструкцию по делопроизводству;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аппаратное и программное обеспечение;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общие вопросы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должностной регламент.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навыкам: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наличие профессиональных знаний и навыков в области информационно-коммуникационных технологий, а именно: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знания аппаратно-программного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 и с электронными таблицами, подготовки презентаций, использования графических объектов в электронных документах, работа с базами данных, подготовка деловой корреспонденции.</w:t>
            </w:r>
          </w:p>
        </w:tc>
      </w:tr>
      <w:tr w:rsidR="00820792" w:rsidRPr="00946B86" w:rsidTr="004463B0">
        <w:trPr>
          <w:trHeight w:val="135"/>
        </w:trPr>
        <w:tc>
          <w:tcPr>
            <w:tcW w:w="5104" w:type="dxa"/>
          </w:tcPr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b/>
                <w:sz w:val="23"/>
                <w:szCs w:val="23"/>
              </w:rPr>
            </w:pPr>
            <w:r w:rsidRPr="00946B86">
              <w:rPr>
                <w:b/>
                <w:sz w:val="23"/>
                <w:szCs w:val="23"/>
              </w:rPr>
              <w:lastRenderedPageBreak/>
              <w:t xml:space="preserve">Государственный налоговый инспектор отдела камеральных проверок № 2 </w:t>
            </w:r>
          </w:p>
          <w:p w:rsidR="00820792" w:rsidRPr="00946B86" w:rsidRDefault="00820792" w:rsidP="004463B0">
            <w:pPr>
              <w:tabs>
                <w:tab w:val="left" w:pos="2520"/>
              </w:tabs>
              <w:jc w:val="center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lastRenderedPageBreak/>
              <w:t>в должностные обязанности входит: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lastRenderedPageBreak/>
              <w:t xml:space="preserve"> -</w:t>
            </w:r>
            <w:r w:rsidRPr="00305F9A">
              <w:rPr>
                <w:sz w:val="23"/>
                <w:szCs w:val="23"/>
              </w:rPr>
              <w:t xml:space="preserve">осуществлять контроль за соблюдением налогоплательщиками – физическими лицами, </w:t>
            </w:r>
            <w:r w:rsidRPr="00305F9A">
              <w:rPr>
                <w:sz w:val="23"/>
                <w:szCs w:val="23"/>
              </w:rPr>
              <w:lastRenderedPageBreak/>
              <w:t>плательщиками сборов – физическими лицами и налоговыми агентами в части налога на доходы физических лиц, страховых взносов законодательства о налогах и сборах, а также принятых в соответствии с ним нормативных актов;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ab/>
              <w:t>-осуществлять камеральные проверки налоговых деклараций (расчетов), других документов, связанных с исчислением и уплатой в бюджет налогов;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-проводить экономический анализ на основе налоговой отчетности и иных документов о деятельности налогоплательщиков, полученных инспекцией;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-принимает меры к налогоплательщикам, не представившим документы по требованию в соответствии со ст. 93.1 НК РФ;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-принимать меры к налогоплательщикам – физическим лицам, налоговым агентам, не представившим налоговые декларации в установленный срок, проводит мероприятия по приостановлению операций по счетам налогоплательщиков - индивидуальных предпринимателей в случае не предоставления или отказа в представлении налоговых деклараций;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-проводить проверку правильности предоставления гражданам налоговых вычетов (стандартные, имущественные, социальные, профессиональные), установленных гл. 23 НК РФ;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-осуществлять контроль правильности исчисления регулярных платежей за пользование водными объектами и иных обязательных платежей при пользовании природными ресурсами;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-принимать меры к физическим лицам – плательщикам регулярных платежей за пользование недрами и иных обязательных платежей при пользовании природными ресурсами, не представившим расчеты в установленный срок;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-проводить встречные проверки в соответствии со ст. 93.1 НК РФ;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-осуществлять подготовку налоговых уведомлений индивидуальным предпринимателям на уплату авансовых платежей по налогу на доходы физических лиц;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-осуществлять подготовку баз данных и исчисление налога на имущество, земельного налога и транспортного налога с физических лиц, а также подготовку налоговых уведомлений и формирование платежных документов на уплату указанных налогов;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 xml:space="preserve">-осуществлять работу по получению информации о деятельности налогоплательщиков из внешних источников, проводит мониторинг и анализ указанной информации в целях качественного и </w:t>
            </w:r>
            <w:r w:rsidRPr="00305F9A">
              <w:rPr>
                <w:sz w:val="23"/>
                <w:szCs w:val="23"/>
              </w:rPr>
              <w:lastRenderedPageBreak/>
              <w:t>результативного проведения контрольных мероприятий;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lastRenderedPageBreak/>
              <w:t xml:space="preserve">-использовать при проведении контрольных мероприятий услуги удаленного доступа к </w:t>
            </w:r>
            <w:r w:rsidRPr="00305F9A">
              <w:rPr>
                <w:sz w:val="23"/>
                <w:szCs w:val="23"/>
              </w:rPr>
              <w:lastRenderedPageBreak/>
              <w:t xml:space="preserve">федеральным информационным ресурсам с целью оперативного выявления в деятельности </w:t>
            </w:r>
            <w:r w:rsidRPr="00305F9A">
              <w:rPr>
                <w:sz w:val="23"/>
                <w:szCs w:val="23"/>
              </w:rPr>
              <w:lastRenderedPageBreak/>
              <w:t xml:space="preserve">налогоплательщиков и плательщиков сборов – физических лиц изменений, оказывающих </w:t>
            </w:r>
            <w:r w:rsidRPr="00305F9A">
              <w:rPr>
                <w:sz w:val="23"/>
                <w:szCs w:val="23"/>
              </w:rPr>
              <w:lastRenderedPageBreak/>
              <w:t>влияние на снижение налоговой базы и минимизацию налоговых платежей, схем уклонения от налогообложения;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-участвовать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-направлять в рамках, возложенных на Отдел задач запросы в другие территориальные налоговые органы о представлении информации, документов и иных материалов;</w:t>
            </w:r>
          </w:p>
          <w:p w:rsidR="00820792" w:rsidRPr="00305F9A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-оформлять результаты камеральных проверок;</w:t>
            </w:r>
          </w:p>
          <w:p w:rsidR="00820792" w:rsidRPr="00946B86" w:rsidRDefault="00820792" w:rsidP="004463B0">
            <w:pPr>
              <w:tabs>
                <w:tab w:val="left" w:pos="318"/>
                <w:tab w:val="left" w:pos="2520"/>
              </w:tabs>
              <w:jc w:val="both"/>
              <w:rPr>
                <w:b/>
                <w:sz w:val="23"/>
                <w:szCs w:val="23"/>
              </w:rPr>
            </w:pPr>
            <w:r w:rsidRPr="00305F9A">
              <w:rPr>
                <w:sz w:val="23"/>
                <w:szCs w:val="23"/>
              </w:rPr>
              <w:t>-готовить проекты решений по результатам проведенных проверок и передает в правовой отдел материалы камеральных налоговых проверок для согласования.</w:t>
            </w:r>
          </w:p>
        </w:tc>
        <w:tc>
          <w:tcPr>
            <w:tcW w:w="5245" w:type="dxa"/>
          </w:tcPr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к уровню профессионального образования: </w:t>
            </w:r>
            <w:r w:rsidRPr="00946B86">
              <w:rPr>
                <w:sz w:val="23"/>
                <w:szCs w:val="23"/>
              </w:rPr>
              <w:t xml:space="preserve">высшее образование.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lastRenderedPageBreak/>
              <w:t>к стажу работы</w:t>
            </w:r>
            <w:r w:rsidRPr="00946B86">
              <w:rPr>
                <w:sz w:val="23"/>
                <w:szCs w:val="23"/>
              </w:rPr>
              <w:t>: без предъявления требований к стажу.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lastRenderedPageBreak/>
              <w:t>к профессиональным знаниям: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должны знать: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10" w:history="1">
              <w:r w:rsidRPr="00946B86">
                <w:rPr>
                  <w:rStyle w:val="a3"/>
                  <w:sz w:val="23"/>
                  <w:szCs w:val="23"/>
                </w:rPr>
                <w:t>Конституцию</w:t>
              </w:r>
            </w:hyperlink>
            <w:r w:rsidRPr="00946B86">
              <w:rPr>
                <w:sz w:val="23"/>
                <w:szCs w:val="23"/>
              </w:rPr>
              <w:t xml:space="preserve"> Российской Федерации, федеральные конституционные законы, федеральные законы;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Налоговый кодекс Российской Федерации;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правовые основы прохождения федеральной государственной гражданской службы;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делового этикета, порядок работы с обращениями граждан;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и нормы охраны труда, техники безопасности и противопожарной защиты;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11" w:history="1">
              <w:r w:rsidRPr="00946B86">
                <w:rPr>
                  <w:rStyle w:val="a3"/>
                  <w:sz w:val="23"/>
                  <w:szCs w:val="23"/>
                </w:rPr>
                <w:t>служебный распорядок</w:t>
              </w:r>
            </w:hyperlink>
            <w:r w:rsidRPr="00946B86">
              <w:rPr>
                <w:sz w:val="23"/>
                <w:szCs w:val="23"/>
              </w:rPr>
              <w:t xml:space="preserve"> Инспекции;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порядок работы со служебной информацией, инструкцию по делопроизводству;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аппаратное и программное обеспечение;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общие вопросы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должностной регламент.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навыкам: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наличие профессиональных знаний и навыков в области информационно-коммуникационных технологий, а именно: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знания аппаратно-программного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 и с электронными таблицами, подготовки презентаций, использования графических объектов в электронных документах, работа с базами данных, подготовка деловой корреспонденции.</w:t>
            </w:r>
          </w:p>
        </w:tc>
      </w:tr>
      <w:tr w:rsidR="00820792" w:rsidRPr="00FE23C0" w:rsidTr="004463B0">
        <w:trPr>
          <w:trHeight w:val="135"/>
        </w:trPr>
        <w:tc>
          <w:tcPr>
            <w:tcW w:w="5104" w:type="dxa"/>
          </w:tcPr>
          <w:p w:rsidR="00820792" w:rsidRPr="00946B86" w:rsidRDefault="00820792" w:rsidP="004463B0">
            <w:pPr>
              <w:tabs>
                <w:tab w:val="left" w:pos="2520"/>
              </w:tabs>
              <w:ind w:hanging="7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Старший г</w:t>
            </w:r>
            <w:r w:rsidRPr="00946B86">
              <w:rPr>
                <w:b/>
                <w:sz w:val="23"/>
                <w:szCs w:val="23"/>
              </w:rPr>
              <w:t xml:space="preserve">осударственный налоговый инспектор отдела </w:t>
            </w:r>
            <w:r>
              <w:rPr>
                <w:b/>
                <w:sz w:val="23"/>
                <w:szCs w:val="23"/>
              </w:rPr>
              <w:t>выездных проверок</w:t>
            </w:r>
          </w:p>
          <w:p w:rsidR="00820792" w:rsidRPr="00946B86" w:rsidRDefault="00820792" w:rsidP="004463B0">
            <w:pPr>
              <w:tabs>
                <w:tab w:val="left" w:pos="2520"/>
              </w:tabs>
              <w:ind w:hanging="79"/>
              <w:jc w:val="center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 должностные обязанности входит: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>проведение выездных налоговых проверок юридических и физических лиц по вопросам соблюдения законодательства о налогах, закрепленных за отделом, правильности их исчисления, полноты и своевременности внесения в соответствующий бюджет;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>оформляет результаты выездных налоговых проверок и составляет в установленной форме акты выездных налоговых проверок;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 xml:space="preserve">осуществляет контроль за соблюдением законодательства о налогах, закрепленных за отделом, правильностью их исчисления, полнотой и своевременностью внесения в соответствующий бюджет государственных налогов и других обязательных платежей, установленных законодательством РФ, местными органами государственной власти на местах в пределах их компетенции;  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>проводит экономический анализ на основе налоговой отчетности и иных документов о деятельности налогоплательщиков, полученных инспекцией;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 </w:t>
            </w:r>
            <w:r w:rsidRPr="00A34E8D">
              <w:rPr>
                <w:sz w:val="23"/>
                <w:szCs w:val="23"/>
              </w:rPr>
              <w:t>проводит выемку документов;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>проводит осмотр, используемых для осуществления предпринимательской деятельности территорий и помещений налогоплательщика;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>проводит инвентаризацию имущества налогоплательщиков;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>вызывает свидетелей, привлекает специалистов, переводчиков, понятых для участия в выездной налоговой проверке;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 xml:space="preserve">осуществляет работы по получению информации о деятельности налогоплательщиков из внешних источников. Производит мониторинг и анализ указанной информации в целях </w:t>
            </w:r>
            <w:r w:rsidRPr="00A34E8D">
              <w:rPr>
                <w:sz w:val="23"/>
                <w:szCs w:val="23"/>
              </w:rPr>
              <w:lastRenderedPageBreak/>
              <w:t>качественного и результативного проведения контрольных мероприятий;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- </w:t>
            </w:r>
            <w:r w:rsidRPr="00A34E8D">
              <w:rPr>
                <w:sz w:val="23"/>
                <w:szCs w:val="23"/>
              </w:rPr>
              <w:t xml:space="preserve">подготавливает проекты решений по результатам проведенной выездной проверки и </w:t>
            </w:r>
            <w:r w:rsidRPr="00A34E8D">
              <w:rPr>
                <w:sz w:val="23"/>
                <w:szCs w:val="23"/>
              </w:rPr>
              <w:lastRenderedPageBreak/>
              <w:t>осуществляет передачу в правовой отдел материалов проверок для согласования;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 w:rsidRPr="00A34E8D">
              <w:rPr>
                <w:sz w:val="23"/>
                <w:szCs w:val="23"/>
              </w:rPr>
              <w:lastRenderedPageBreak/>
              <w:t xml:space="preserve"> рассматривает с участием правового отдела представленные налогоплательщиком возражения по акту выездной налоговой проверки;</w:t>
            </w:r>
          </w:p>
          <w:p w:rsidR="00820792" w:rsidRPr="00A34E8D" w:rsidRDefault="00820792" w:rsidP="004463B0">
            <w:pPr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>истребует документы (информацию) о налогоплательщике, плательщике сборов и налоговом агенте или информации о конкретных сделках в соответствии со ст. 93.1. Налогового Кодекса по запросам налоговых органов;</w:t>
            </w:r>
          </w:p>
          <w:p w:rsidR="00820792" w:rsidRPr="00946B86" w:rsidRDefault="00820792" w:rsidP="004463B0">
            <w:pPr>
              <w:ind w:left="-79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A34E8D">
              <w:rPr>
                <w:sz w:val="23"/>
                <w:szCs w:val="23"/>
              </w:rPr>
              <w:t>обеспечивает своевременность и правильность применения налоговых и административных санкций за нарушения законодательства о налогах и сборах, допущенных организ</w:t>
            </w:r>
            <w:r>
              <w:rPr>
                <w:sz w:val="23"/>
                <w:szCs w:val="23"/>
              </w:rPr>
              <w:t>ациями и их должностными лицами</w:t>
            </w:r>
          </w:p>
        </w:tc>
        <w:tc>
          <w:tcPr>
            <w:tcW w:w="5245" w:type="dxa"/>
          </w:tcPr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к уровню профессионального образования: </w:t>
            </w:r>
            <w:r>
              <w:rPr>
                <w:sz w:val="23"/>
                <w:szCs w:val="23"/>
              </w:rPr>
              <w:t xml:space="preserve">высшее </w:t>
            </w:r>
            <w:r w:rsidRPr="00946B86">
              <w:rPr>
                <w:sz w:val="23"/>
                <w:szCs w:val="23"/>
              </w:rPr>
              <w:t xml:space="preserve">образование.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стажу работы</w:t>
            </w:r>
            <w:r w:rsidRPr="00946B86">
              <w:rPr>
                <w:sz w:val="23"/>
                <w:szCs w:val="23"/>
              </w:rPr>
              <w:t>: без предъявления требований к стажу.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знаниям: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должны знать: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12" w:history="1">
              <w:r w:rsidRPr="00946B86">
                <w:rPr>
                  <w:rStyle w:val="a3"/>
                  <w:sz w:val="23"/>
                  <w:szCs w:val="23"/>
                </w:rPr>
                <w:t>Конституцию</w:t>
              </w:r>
            </w:hyperlink>
            <w:r w:rsidRPr="00946B86">
              <w:rPr>
                <w:sz w:val="23"/>
                <w:szCs w:val="23"/>
              </w:rPr>
              <w:t xml:space="preserve"> Российской Федерации, федеральные конституционные законы, федеральные законы;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Налоговый кодекс Российской Федерации;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правовые основы прохождения федеральной государственной гражданской службы;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делового этикета, порядок работы с обращениями граждан;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и нормы охраны труда, техники безопасности и противопожарной защиты;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13" w:history="1">
              <w:r w:rsidRPr="00946B86">
                <w:rPr>
                  <w:rStyle w:val="a3"/>
                  <w:sz w:val="23"/>
                  <w:szCs w:val="23"/>
                </w:rPr>
                <w:t>служебный распорядок</w:t>
              </w:r>
            </w:hyperlink>
            <w:r w:rsidRPr="00946B86">
              <w:rPr>
                <w:sz w:val="23"/>
                <w:szCs w:val="23"/>
              </w:rPr>
              <w:t xml:space="preserve"> Инспекции;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порядок работы со служебной информацией, инструкцию по делопроизводству;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аппаратное и программное обеспечение;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общие вопросы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должностной регламент.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навыкам: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наличие профессиональных знаний и навыков в области информационно-коммуникационных технологий, а именно: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знания аппаратно-программного обеспечения, возможностей и особенностей применения современных информационно-коммуникационных </w:t>
            </w:r>
            <w:r w:rsidRPr="00946B86">
              <w:rPr>
                <w:sz w:val="23"/>
                <w:szCs w:val="23"/>
              </w:rPr>
              <w:lastRenderedPageBreak/>
              <w:t xml:space="preserve">технологий в государственных органах, включая использование возможностей межведомственного </w:t>
            </w:r>
            <w:r w:rsidRPr="00946B86">
              <w:rPr>
                <w:sz w:val="23"/>
                <w:szCs w:val="23"/>
              </w:rPr>
              <w:lastRenderedPageBreak/>
              <w:t>документооборота, общих вопросов в области обеспечения информационной безопасности;</w:t>
            </w:r>
          </w:p>
          <w:p w:rsidR="00820792" w:rsidRPr="00FE23C0" w:rsidRDefault="00820792" w:rsidP="004463B0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lastRenderedPageBreak/>
              <w:t xml:space="preserve">навыки работы с внутренними и периферийными устройствами компьютера, работы с </w:t>
            </w:r>
            <w:r w:rsidRPr="00946B86">
              <w:rPr>
                <w:sz w:val="23"/>
                <w:szCs w:val="23"/>
              </w:rPr>
              <w:lastRenderedPageBreak/>
              <w:t>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 и с электронными таблицами, подготовки презентаций, использования графических объектов в электронных документах, работа с базами данных, подготовка деловой корреспонденции.</w:t>
            </w:r>
          </w:p>
        </w:tc>
      </w:tr>
      <w:tr w:rsidR="00820792" w:rsidRPr="00946B86" w:rsidTr="004463B0">
        <w:trPr>
          <w:trHeight w:val="135"/>
        </w:trPr>
        <w:tc>
          <w:tcPr>
            <w:tcW w:w="5104" w:type="dxa"/>
          </w:tcPr>
          <w:p w:rsidR="00820792" w:rsidRDefault="00820792" w:rsidP="004463B0">
            <w:pPr>
              <w:tabs>
                <w:tab w:val="left" w:pos="2520"/>
              </w:tabs>
              <w:ind w:hanging="7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Г</w:t>
            </w:r>
            <w:r w:rsidRPr="00946B86">
              <w:rPr>
                <w:b/>
                <w:sz w:val="23"/>
                <w:szCs w:val="23"/>
              </w:rPr>
              <w:t xml:space="preserve">осударственный налоговый инспектор </w:t>
            </w:r>
          </w:p>
          <w:p w:rsidR="00820792" w:rsidRPr="00946B86" w:rsidRDefault="00820792" w:rsidP="004463B0">
            <w:pPr>
              <w:tabs>
                <w:tab w:val="left" w:pos="2520"/>
              </w:tabs>
              <w:ind w:hanging="79"/>
              <w:jc w:val="center"/>
              <w:rPr>
                <w:b/>
                <w:sz w:val="23"/>
                <w:szCs w:val="23"/>
              </w:rPr>
            </w:pPr>
            <w:r w:rsidRPr="00946B86">
              <w:rPr>
                <w:b/>
                <w:sz w:val="23"/>
                <w:szCs w:val="23"/>
              </w:rPr>
              <w:t xml:space="preserve">отдела </w:t>
            </w:r>
            <w:r>
              <w:rPr>
                <w:b/>
                <w:sz w:val="23"/>
                <w:szCs w:val="23"/>
              </w:rPr>
              <w:t>выездных проверок</w:t>
            </w:r>
          </w:p>
          <w:p w:rsidR="00820792" w:rsidRPr="00946B86" w:rsidRDefault="00820792" w:rsidP="004463B0">
            <w:pPr>
              <w:tabs>
                <w:tab w:val="left" w:pos="2520"/>
              </w:tabs>
              <w:ind w:hanging="79"/>
              <w:jc w:val="center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 должностные обязанности входит: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65307">
              <w:rPr>
                <w:sz w:val="23"/>
                <w:szCs w:val="23"/>
              </w:rPr>
              <w:t>проведение выездных налоговых проверок юридических и физических лиц по вопросам соблюдения законодательства о налогах, закрепленных за отделом, правильности их исчисления, полноты и своевременности внесения в соответствующий бюджет;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65307">
              <w:rPr>
                <w:sz w:val="23"/>
                <w:szCs w:val="23"/>
              </w:rPr>
              <w:t>оформл</w:t>
            </w:r>
            <w:r>
              <w:rPr>
                <w:sz w:val="23"/>
                <w:szCs w:val="23"/>
              </w:rPr>
              <w:t>яет</w:t>
            </w:r>
            <w:r w:rsidRPr="00965307">
              <w:rPr>
                <w:sz w:val="23"/>
                <w:szCs w:val="23"/>
              </w:rPr>
              <w:t xml:space="preserve"> результат</w:t>
            </w:r>
            <w:r>
              <w:rPr>
                <w:sz w:val="23"/>
                <w:szCs w:val="23"/>
              </w:rPr>
              <w:t>ы</w:t>
            </w:r>
            <w:r w:rsidRPr="00965307">
              <w:rPr>
                <w:sz w:val="23"/>
                <w:szCs w:val="23"/>
              </w:rPr>
              <w:t xml:space="preserve"> выездных налоговых проверок и составляет в установленной форме акты выездных налоговых проверок;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65307">
              <w:rPr>
                <w:sz w:val="23"/>
                <w:szCs w:val="23"/>
              </w:rPr>
              <w:t xml:space="preserve">осуществляет контроль за соблюдением законодательства о налогах, закрепленных за отделом, правильностью их исчисления, полнотой и своевременностью внесения в соответствующий бюджет государственных налогов и других обязательных платежей, установленных законодательством РФ, местными органами государственной власти на местах в пределах их компетенции;  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65307">
              <w:rPr>
                <w:sz w:val="23"/>
                <w:szCs w:val="23"/>
              </w:rPr>
              <w:t>осуществляет проведение контрольной работы за применением ККТ, платежных карт и бланков строгой отчетности, соблюдением порядка работы с денежной наличностью и порядка ведения кассовых операций;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65307">
              <w:rPr>
                <w:sz w:val="23"/>
                <w:szCs w:val="23"/>
              </w:rPr>
              <w:t>выявляет в ходе оперативных проверок соблюдения законодательства о применении ККТ организаций и физических лиц, осуществляющих торговую деятельность (оказывающих платные услуги) на контролируемой территории, но не состоящих на учете в налоговых органах;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 w:rsidRPr="009653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- </w:t>
            </w:r>
            <w:r w:rsidRPr="00965307">
              <w:rPr>
                <w:sz w:val="23"/>
                <w:szCs w:val="23"/>
              </w:rPr>
              <w:t>проводит экономический анализ на основе налоговой отчетности и иных документов о деятельности налогоплательщиков, полученных инспекцией;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965307">
              <w:rPr>
                <w:sz w:val="23"/>
                <w:szCs w:val="23"/>
              </w:rPr>
              <w:t>вызывает свидетелей, привлекает специалистов, переводчиков, понятых для участия в выездной налоговой проверке;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 w:rsidRPr="009653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- </w:t>
            </w:r>
            <w:r w:rsidRPr="00965307">
              <w:rPr>
                <w:sz w:val="23"/>
                <w:szCs w:val="23"/>
              </w:rPr>
              <w:t>осуществляет работы по получению информации о деятельности налогоплательщиков из внешних источников. Производит мониторинг и анализ указанной информации в целях качественного и результативного проведения контрольных мероприятий;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 w:rsidRPr="00965307">
              <w:rPr>
                <w:sz w:val="23"/>
                <w:szCs w:val="23"/>
              </w:rPr>
              <w:lastRenderedPageBreak/>
              <w:t xml:space="preserve"> </w:t>
            </w:r>
            <w:r>
              <w:rPr>
                <w:sz w:val="23"/>
                <w:szCs w:val="23"/>
              </w:rPr>
              <w:t xml:space="preserve"> - </w:t>
            </w:r>
            <w:r w:rsidRPr="00965307">
              <w:rPr>
                <w:sz w:val="23"/>
                <w:szCs w:val="23"/>
              </w:rPr>
              <w:t xml:space="preserve">подготавливает проекты решений по результатам проведенной выездной проверки и </w:t>
            </w:r>
            <w:r w:rsidRPr="00965307">
              <w:rPr>
                <w:sz w:val="23"/>
                <w:szCs w:val="23"/>
              </w:rPr>
              <w:lastRenderedPageBreak/>
              <w:t>осуществляет передачу в правовой отдел материалов проверок для согласования;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 w:rsidRPr="00965307">
              <w:rPr>
                <w:sz w:val="23"/>
                <w:szCs w:val="23"/>
              </w:rPr>
              <w:lastRenderedPageBreak/>
              <w:t xml:space="preserve"> </w:t>
            </w:r>
            <w:r>
              <w:rPr>
                <w:sz w:val="23"/>
                <w:szCs w:val="23"/>
              </w:rPr>
              <w:t xml:space="preserve"> - </w:t>
            </w:r>
            <w:r w:rsidRPr="00965307">
              <w:rPr>
                <w:sz w:val="23"/>
                <w:szCs w:val="23"/>
              </w:rPr>
              <w:t>рассматривает с участием правового отдела представленные налогоплательщиком возражения по акту выездной налоговой проверки;</w:t>
            </w:r>
          </w:p>
          <w:p w:rsidR="00820792" w:rsidRPr="00965307" w:rsidRDefault="00820792" w:rsidP="004463B0">
            <w:pPr>
              <w:tabs>
                <w:tab w:val="left" w:pos="2520"/>
              </w:tabs>
              <w:ind w:left="-79"/>
              <w:jc w:val="both"/>
              <w:rPr>
                <w:sz w:val="23"/>
                <w:szCs w:val="23"/>
              </w:rPr>
            </w:pPr>
            <w:r w:rsidRPr="009653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- </w:t>
            </w:r>
            <w:r w:rsidRPr="00965307">
              <w:rPr>
                <w:sz w:val="23"/>
                <w:szCs w:val="23"/>
              </w:rPr>
              <w:t>истребует документы (информацию) о налогоплательщике, плательщике сборов и налоговом агенте или информации о конкретных сделках в соответствии со ст. 93.1. Налогового Кодекса по запросам налоговых органов;</w:t>
            </w:r>
          </w:p>
          <w:p w:rsidR="00820792" w:rsidRDefault="00820792" w:rsidP="004463B0">
            <w:pPr>
              <w:tabs>
                <w:tab w:val="left" w:pos="2520"/>
              </w:tabs>
              <w:ind w:left="-79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965307">
              <w:rPr>
                <w:sz w:val="23"/>
                <w:szCs w:val="23"/>
              </w:rPr>
              <w:t>обеспечивает своевременность и правильность применения налоговых и административных санкций за нарушения законодательства о налогах и сборах, допущенных организ</w:t>
            </w:r>
            <w:r>
              <w:rPr>
                <w:sz w:val="23"/>
                <w:szCs w:val="23"/>
              </w:rPr>
              <w:t>ациями и их должностными лицами</w:t>
            </w:r>
            <w:r w:rsidRPr="00965307">
              <w:rPr>
                <w:sz w:val="23"/>
                <w:szCs w:val="23"/>
              </w:rPr>
              <w:tab/>
            </w:r>
          </w:p>
        </w:tc>
        <w:tc>
          <w:tcPr>
            <w:tcW w:w="5245" w:type="dxa"/>
          </w:tcPr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к уровню профессионального образования: </w:t>
            </w:r>
            <w:r>
              <w:rPr>
                <w:sz w:val="23"/>
                <w:szCs w:val="23"/>
              </w:rPr>
              <w:t xml:space="preserve">высшее </w:t>
            </w:r>
            <w:r w:rsidRPr="00946B86">
              <w:rPr>
                <w:sz w:val="23"/>
                <w:szCs w:val="23"/>
              </w:rPr>
              <w:t xml:space="preserve">образование.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стажу работы</w:t>
            </w:r>
            <w:r w:rsidRPr="00946B86">
              <w:rPr>
                <w:sz w:val="23"/>
                <w:szCs w:val="23"/>
              </w:rPr>
              <w:t>: без предъявления требований к стажу.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знаниям: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должны знать: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14" w:history="1">
              <w:r w:rsidRPr="00946B86">
                <w:rPr>
                  <w:rStyle w:val="a3"/>
                  <w:sz w:val="23"/>
                  <w:szCs w:val="23"/>
                </w:rPr>
                <w:t>Конституцию</w:t>
              </w:r>
            </w:hyperlink>
            <w:r w:rsidRPr="00946B86">
              <w:rPr>
                <w:sz w:val="23"/>
                <w:szCs w:val="23"/>
              </w:rPr>
              <w:t xml:space="preserve"> Российской Федерации, федеральные конституционные законы, федеральные законы;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Налоговый кодекс Российской Федерации;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правовые основы прохождения федеральной государственной гражданской службы;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делового этикета, порядок работы с обращениями граждан;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правила и нормы охраны труда, техники безопасности и противопожарной защиты;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hyperlink r:id="rId15" w:history="1">
              <w:r w:rsidRPr="00946B86">
                <w:rPr>
                  <w:rStyle w:val="a3"/>
                  <w:sz w:val="23"/>
                  <w:szCs w:val="23"/>
                </w:rPr>
                <w:t>служебный распорядок</w:t>
              </w:r>
            </w:hyperlink>
            <w:r w:rsidRPr="00946B86">
              <w:rPr>
                <w:sz w:val="23"/>
                <w:szCs w:val="23"/>
              </w:rPr>
              <w:t xml:space="preserve"> Инспекции;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порядок работы со служебной информацией, инструкцию по делопроизводству;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аппаратное и программное обеспечение;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общие вопросы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должностной регламент.</w:t>
            </w:r>
          </w:p>
          <w:p w:rsidR="00820792" w:rsidRPr="00946B86" w:rsidRDefault="00820792" w:rsidP="004463B0">
            <w:pPr>
              <w:jc w:val="both"/>
              <w:rPr>
                <w:b/>
                <w:i/>
                <w:sz w:val="23"/>
                <w:szCs w:val="23"/>
              </w:rPr>
            </w:pPr>
            <w:r w:rsidRPr="00946B86">
              <w:rPr>
                <w:b/>
                <w:i/>
                <w:sz w:val="23"/>
                <w:szCs w:val="23"/>
              </w:rPr>
              <w:t>к профессиональным навыкам: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 xml:space="preserve">наличие профессиональных знаний и навыков в области информационно-коммуникационных технологий, а именно: </w:t>
            </w:r>
          </w:p>
          <w:p w:rsidR="00820792" w:rsidRPr="00946B86" w:rsidRDefault="00820792" w:rsidP="004463B0">
            <w:pPr>
              <w:jc w:val="both"/>
              <w:rPr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t>знания аппаратно-программного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20792" w:rsidRPr="00946B86" w:rsidRDefault="00820792" w:rsidP="004463B0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946B86">
              <w:rPr>
                <w:sz w:val="23"/>
                <w:szCs w:val="23"/>
              </w:rPr>
              <w:lastRenderedPageBreak/>
              <w:t xml:space="preserve">навыки работы с внутренними и периферийными устройствами компьютера, работы с </w:t>
            </w:r>
            <w:r w:rsidRPr="00946B86">
              <w:rPr>
                <w:sz w:val="23"/>
                <w:szCs w:val="23"/>
              </w:rPr>
              <w:lastRenderedPageBreak/>
              <w:t xml:space="preserve">информационно-телекоммуникационными сетями, в том числе сетью Интернет, работы в </w:t>
            </w:r>
            <w:r w:rsidRPr="00946B86">
              <w:rPr>
                <w:sz w:val="23"/>
                <w:szCs w:val="23"/>
              </w:rPr>
              <w:lastRenderedPageBreak/>
              <w:t>операционной системе, управления электронной почтой, работы в текстовом редакторе и с электронными таблицами, подготовки презентаций, использования графических объектов в электронных документах, работа с базами данных, подготовка деловой корреспонденции.</w:t>
            </w:r>
          </w:p>
        </w:tc>
      </w:tr>
    </w:tbl>
    <w:p w:rsidR="00D3587D" w:rsidRDefault="00820792">
      <w:bookmarkStart w:id="0" w:name="_GoBack"/>
      <w:bookmarkEnd w:id="0"/>
    </w:p>
    <w:sectPr w:rsidR="00D3587D" w:rsidSect="00820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92"/>
    <w:rsid w:val="00820792"/>
    <w:rsid w:val="00D4416F"/>
    <w:rsid w:val="00F1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CF04A-6B8E-4B9D-A55B-9937B2BE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0792"/>
    <w:rPr>
      <w:color w:val="0000FF"/>
      <w:u w:val="single"/>
    </w:rPr>
  </w:style>
  <w:style w:type="paragraph" w:styleId="2">
    <w:name w:val="List Bullet 2"/>
    <w:basedOn w:val="a"/>
    <w:autoRedefine/>
    <w:rsid w:val="00820792"/>
    <w:pPr>
      <w:tabs>
        <w:tab w:val="left" w:pos="360"/>
        <w:tab w:val="left" w:pos="438"/>
      </w:tabs>
      <w:ind w:left="360" w:hanging="184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F56D5F449E5CAA296D299D858D1272EDF7DE0D6A44472CF57F39H7T8B" TargetMode="External"/><Relationship Id="rId13" Type="http://schemas.openxmlformats.org/officeDocument/2006/relationships/hyperlink" Target="consultantplus://offline/ref=EBF56D5F449E5CAA296D299D858D1272EEFEDC0A6017102EA42A377D121134A713AD6AE35CD18868HCTC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F56D5F449E5CAA296D299D858D1272EEFEDC0A6017102EA42A377D121134A713AD6AE35CD18868HCTCB" TargetMode="External"/><Relationship Id="rId12" Type="http://schemas.openxmlformats.org/officeDocument/2006/relationships/hyperlink" Target="consultantplus://offline/ref=EBF56D5F449E5CAA296D299D858D1272EDF7DE0D6A44472CF57F39H7T8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F56D5F449E5CAA296D299D858D1272EDF7DE0D6A44472CF57F39H7T8B" TargetMode="External"/><Relationship Id="rId11" Type="http://schemas.openxmlformats.org/officeDocument/2006/relationships/hyperlink" Target="consultantplus://offline/ref=EBF56D5F449E5CAA296D299D858D1272EEFEDC0A6017102EA42A377D121134A713AD6AE35CD18868HCTCB" TargetMode="External"/><Relationship Id="rId5" Type="http://schemas.openxmlformats.org/officeDocument/2006/relationships/hyperlink" Target="consultantplus://offline/ref=EBF56D5F449E5CAA296D299D858D1272EEFEDC0A6017102EA42A377D121134A713AD6AE35CD18868HCTCB" TargetMode="External"/><Relationship Id="rId15" Type="http://schemas.openxmlformats.org/officeDocument/2006/relationships/hyperlink" Target="consultantplus://offline/ref=EBF56D5F449E5CAA296D299D858D1272EEFEDC0A6017102EA42A377D121134A713AD6AE35CD18868HCTCB" TargetMode="External"/><Relationship Id="rId10" Type="http://schemas.openxmlformats.org/officeDocument/2006/relationships/hyperlink" Target="consultantplus://offline/ref=EBF56D5F449E5CAA296D299D858D1272EDF7DE0D6A44472CF57F39H7T8B" TargetMode="External"/><Relationship Id="rId4" Type="http://schemas.openxmlformats.org/officeDocument/2006/relationships/hyperlink" Target="consultantplus://offline/ref=EBF56D5F449E5CAA296D299D858D1272EDF7DE0D6A44472CF57F39H7T8B" TargetMode="External"/><Relationship Id="rId9" Type="http://schemas.openxmlformats.org/officeDocument/2006/relationships/hyperlink" Target="consultantplus://offline/ref=EBF56D5F449E5CAA296D299D858D1272EEFEDC0A6017102EA42A377D121134A713AD6AE35CD18868HCTCB" TargetMode="External"/><Relationship Id="rId14" Type="http://schemas.openxmlformats.org/officeDocument/2006/relationships/hyperlink" Target="consultantplus://offline/ref=EBF56D5F449E5CAA296D299D858D1272EDF7DE0D6A44472CF57F39H7T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5104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2017-05-26T07:28:00Z</dcterms:created>
  <dcterms:modified xsi:type="dcterms:W3CDTF">2017-05-26T07:29:00Z</dcterms:modified>
</cp:coreProperties>
</file>